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C21" w:rsidRPr="00C86C21" w:rsidRDefault="00F41CB4" w:rsidP="002523AA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noProof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left:0;text-align:left;margin-left:124pt;margin-top:29.5pt;width:225.4pt;height:45.65pt;z-index:251658240" fillcolor="#b2a1c7 [1943]">
            <o:extrusion v:ext="view" on="t"/>
            <v:textbox style="mso-next-textbox:#_x0000_s1028">
              <w:txbxContent>
                <w:p w:rsidR="002523AA" w:rsidRDefault="002523AA" w:rsidP="00155C34">
                  <w:pPr>
                    <w:jc w:val="center"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رسیدگی فیزیکی اسناد ورفع واخواهی ووارد نمودند</w:t>
                  </w:r>
                </w:p>
                <w:p w:rsidR="002523AA" w:rsidRPr="00C86C21" w:rsidRDefault="002523AA" w:rsidP="00155C34">
                  <w:pPr>
                    <w:jc w:val="center"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در اکسل</w:t>
                  </w:r>
                </w:p>
              </w:txbxContent>
            </v:textbox>
          </v:shape>
        </w:pict>
      </w:r>
      <w:r w:rsidR="00C86C21" w:rsidRPr="00C86C21">
        <w:rPr>
          <w:rFonts w:cs="B Nazanin" w:hint="cs"/>
          <w:b/>
          <w:bCs/>
          <w:sz w:val="24"/>
          <w:szCs w:val="24"/>
          <w:rtl/>
        </w:rPr>
        <w:t xml:space="preserve">فرآیند </w:t>
      </w:r>
      <w:r w:rsidR="002523AA">
        <w:rPr>
          <w:rFonts w:cs="B Nazanin" w:hint="cs"/>
          <w:b/>
          <w:bCs/>
          <w:sz w:val="24"/>
          <w:szCs w:val="24"/>
          <w:rtl/>
          <w:lang w:bidi="fa-IR"/>
        </w:rPr>
        <w:t>رسیدگی اسناد</w:t>
      </w:r>
      <w:r w:rsidR="00C86C21" w:rsidRPr="00C86C21">
        <w:rPr>
          <w:rFonts w:cs="B Nazanin" w:hint="cs"/>
          <w:b/>
          <w:bCs/>
          <w:sz w:val="24"/>
          <w:szCs w:val="24"/>
          <w:rtl/>
          <w:lang w:bidi="fa-IR"/>
        </w:rPr>
        <w:t xml:space="preserve"> مالی </w:t>
      </w:r>
    </w:p>
    <w:p w:rsidR="00C86C21" w:rsidRDefault="00F41CB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29.15pt;margin-top:307.5pt;width:.6pt;height:21.4pt;z-index:251669504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margin-left:232.35pt;margin-top:233.1pt;width:.6pt;height:21.4pt;z-index:251668480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229.15pt;margin-top:107.75pt;width:.6pt;height:21.4pt;z-index:251667456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margin-left:232.95pt;margin-top:43.3pt;width:.6pt;height:19.35pt;z-index:251666432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233.55pt;margin-top:176pt;width:.6pt;height:21.4pt;z-index:251665408" o:connectortype="straight">
            <v:stroke endarrow="block"/>
          </v:shape>
        </w:pict>
      </w:r>
      <w:r>
        <w:rPr>
          <w:noProof/>
        </w:rPr>
        <w:pict>
          <v:shape id="_x0000_s1031" type="#_x0000_t176" style="position:absolute;margin-left:138.4pt;margin-top:266.4pt;width:185.95pt;height:41.1pt;z-index:251661312" fillcolor="#b2a1c7 [1943]">
            <o:extrusion v:ext="view" on="t"/>
            <v:textbox>
              <w:txbxContent>
                <w:p w:rsidR="002523AA" w:rsidRDefault="002523AA" w:rsidP="007B62D6">
                  <w:pPr>
                    <w:jc w:val="center"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ابطال ضمانت نامه های قراردادهای که تمام شده اند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176" style="position:absolute;margin-left:159.75pt;margin-top:197.4pt;width:152.75pt;height:35.7pt;z-index:25166233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2523AA" w:rsidRDefault="002523AA" w:rsidP="00155C34">
                  <w:pPr>
                    <w:jc w:val="center"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قراردادوتنظیم نامه آن به تامیین اجتماعی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176" style="position:absolute;margin-left:126.55pt;margin-top:139.25pt;width:214.05pt;height:36.75pt;z-index:251660288" fillcolor="#b2a1c7 [1943]">
            <o:extrusion v:ext="view" on="t"/>
            <v:textbox>
              <w:txbxContent>
                <w:p w:rsidR="002523AA" w:rsidRDefault="002523AA">
                  <w:pPr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تنظیم روکش قاردادها درهرماه به صورت شناسایی</w:t>
                  </w:r>
                </w:p>
                <w:p w:rsidR="002523AA" w:rsidRDefault="002523AA">
                  <w:pPr>
                    <w:rPr>
                      <w:rtl/>
                      <w:lang w:bidi="fa-IR"/>
                    </w:rPr>
                  </w:pPr>
                </w:p>
                <w:p w:rsidR="002523AA" w:rsidRDefault="002523AA">
                  <w:pPr>
                    <w:rPr>
                      <w:rtl/>
                      <w:lang w:bidi="fa-IR"/>
                    </w:rPr>
                  </w:pPr>
                </w:p>
                <w:p w:rsidR="002523AA" w:rsidRDefault="002523AA">
                  <w:pPr>
                    <w:rPr>
                      <w:rtl/>
                      <w:lang w:bidi="fa-IR"/>
                    </w:rPr>
                  </w:pPr>
                </w:p>
                <w:p w:rsidR="002523AA" w:rsidRDefault="002523AA">
                  <w:pPr>
                    <w:rPr>
                      <w:rtl/>
                      <w:lang w:bidi="fa-IR"/>
                    </w:rPr>
                  </w:pPr>
                </w:p>
                <w:p w:rsidR="002523AA" w:rsidRDefault="002523AA">
                  <w:pPr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 </w:t>
                  </w:r>
                </w:p>
                <w:p w:rsidR="002523AA" w:rsidRDefault="002523AA">
                  <w:pPr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وپ</w:t>
                  </w:r>
                </w:p>
                <w:p w:rsidR="002523AA" w:rsidRDefault="002523AA">
                  <w:pPr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جججج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176" style="position:absolute;margin-left:150.25pt;margin-top:62.65pt;width:162.25pt;height:45.1pt;z-index:25165926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2523AA" w:rsidRDefault="002523AA" w:rsidP="00155C34">
                  <w:pPr>
                    <w:jc w:val="center"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ثبت معاملات فصلی قردادها در سامانه دارایی درهر فصل جداگانه</w:t>
                  </w:r>
                </w:p>
              </w:txbxContent>
            </v:textbox>
          </v:shape>
        </w:pict>
      </w:r>
    </w:p>
    <w:p w:rsidR="00C86C21" w:rsidRPr="00C86C21" w:rsidRDefault="00C86C21" w:rsidP="00C86C21"/>
    <w:p w:rsidR="00C86C21" w:rsidRPr="00C86C21" w:rsidRDefault="00C86C21" w:rsidP="00C86C21"/>
    <w:p w:rsidR="00C86C21" w:rsidRPr="00C86C21" w:rsidRDefault="00C86C21" w:rsidP="00C86C21"/>
    <w:p w:rsidR="00C86C21" w:rsidRDefault="00C86C21" w:rsidP="00C86C21"/>
    <w:p w:rsidR="00C86C21" w:rsidRDefault="00F41CB4" w:rsidP="007B62D6">
      <w:pPr>
        <w:tabs>
          <w:tab w:val="left" w:pos="2216"/>
        </w:tabs>
      </w:pPr>
      <w:r>
        <w:rPr>
          <w:noProof/>
        </w:rPr>
        <w:pict>
          <v:shape id="_x0000_s1040" type="#_x0000_t32" style="position:absolute;margin-left:68.9pt;margin-top:22.45pt;width:57.65pt;height:0;flip:x;z-index:251670528" o:connectortype="straight">
            <v:stroke endarrow="block"/>
          </v:shape>
        </w:pict>
      </w:r>
      <w:r>
        <w:rPr>
          <w:noProof/>
        </w:rPr>
        <w:pict>
          <v:oval id="_x0000_s1034" style="position:absolute;margin-left:-30.05pt;margin-top:1.9pt;width:98.95pt;height:66.8pt;z-index:251664384" fillcolor="#8064a2 [3207]" strokecolor="#f2f2f2 [3041]" strokeweight="3pt">
            <v:shadow on="t" type="perspective" color="#3f3151 [1607]" opacity=".5" offset="1pt" offset2="-1pt"/>
            <v:textbox>
              <w:txbxContent>
                <w:p w:rsidR="002523AA" w:rsidRDefault="002523AA">
                  <w:pPr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 xml:space="preserve">وپرداخت وضمیمه نمودن مدارک وارسال به </w:t>
                  </w:r>
                </w:p>
              </w:txbxContent>
            </v:textbox>
          </v:oval>
        </w:pict>
      </w:r>
      <w:r w:rsidR="00C86C21">
        <w:tab/>
      </w:r>
    </w:p>
    <w:p w:rsidR="00C86C21" w:rsidRDefault="00C86C21" w:rsidP="00C86C21"/>
    <w:p w:rsidR="00EB2BF0" w:rsidRDefault="00F41CB4" w:rsidP="007B62D6">
      <w:pPr>
        <w:jc w:val="center"/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1" type="#_x0000_t34" style="position:absolute;left:0;text-align:left;margin-left:23.8pt;margin-top:14.5pt;width:198.45pt;height:5.7pt;flip:y;z-index:251671552" o:connectortype="elbow" adj="10797,1141579,-10427">
            <v:stroke endarrow="block"/>
          </v:shape>
        </w:pict>
      </w:r>
      <w:r w:rsidR="00C86C21">
        <w:rPr>
          <w:rFonts w:hint="cs"/>
          <w:rtl/>
        </w:rPr>
        <w:t xml:space="preserve">      </w:t>
      </w:r>
    </w:p>
    <w:p w:rsidR="00EB2BF0" w:rsidRPr="00EB2BF0" w:rsidRDefault="00EB2BF0" w:rsidP="00EB2BF0"/>
    <w:p w:rsidR="00EB2BF0" w:rsidRPr="00EB2BF0" w:rsidRDefault="00EB2BF0" w:rsidP="00EB2BF0"/>
    <w:p w:rsidR="00EB2BF0" w:rsidRPr="00EB2BF0" w:rsidRDefault="00EB2BF0" w:rsidP="00EB2BF0"/>
    <w:p w:rsidR="00EB2BF0" w:rsidRPr="00EB2BF0" w:rsidRDefault="00EB2BF0" w:rsidP="00EB2BF0"/>
    <w:p w:rsidR="00EB2BF0" w:rsidRPr="00EB2BF0" w:rsidRDefault="00EB2BF0" w:rsidP="00EB2BF0"/>
    <w:p w:rsidR="00EB2BF0" w:rsidRPr="00EB2BF0" w:rsidRDefault="00F41CB4" w:rsidP="00EB2BF0">
      <w:r>
        <w:rPr>
          <w:noProof/>
        </w:rPr>
        <w:pict>
          <v:shape id="_x0000_s1033" type="#_x0000_t176" style="position:absolute;margin-left:159.75pt;margin-top:13.8pt;width:152.75pt;height:58.75pt;z-index:25166336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2523AA" w:rsidRDefault="00190298" w:rsidP="00155C34">
                  <w:pPr>
                    <w:jc w:val="center"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ارسال 5درصد سپرده بیمه10درصد حسن انجام کار ماهانه به دانشگاه علوم پزشکی ودریافت رسید.</w:t>
                  </w:r>
                </w:p>
                <w:p w:rsidR="00190298" w:rsidRDefault="00190298">
                  <w:pPr>
                    <w:rPr>
                      <w:rtl/>
                      <w:lang w:bidi="fa-IR"/>
                    </w:rPr>
                  </w:pPr>
                </w:p>
                <w:p w:rsidR="00190298" w:rsidRDefault="00190298">
                  <w:pPr>
                    <w:rPr>
                      <w:rtl/>
                      <w:lang w:bidi="fa-IR"/>
                    </w:rPr>
                  </w:pPr>
                </w:p>
                <w:p w:rsidR="00190298" w:rsidRDefault="00190298">
                  <w:pPr>
                    <w:rPr>
                      <w:lang w:bidi="fa-IR"/>
                    </w:rPr>
                  </w:pPr>
                </w:p>
              </w:txbxContent>
            </v:textbox>
          </v:shape>
        </w:pict>
      </w:r>
    </w:p>
    <w:p w:rsidR="00EB2BF0" w:rsidRPr="00EB2BF0" w:rsidRDefault="00EB2BF0" w:rsidP="00EB2BF0"/>
    <w:p w:rsidR="00EB2BF0" w:rsidRPr="00EB2BF0" w:rsidRDefault="00EB2BF0" w:rsidP="00EB2BF0"/>
    <w:p w:rsidR="00EB2BF0" w:rsidRDefault="00EB2BF0" w:rsidP="00EB2BF0"/>
    <w:p w:rsidR="00E5098C" w:rsidRDefault="00EB2BF0" w:rsidP="00EB2BF0">
      <w:pPr>
        <w:tabs>
          <w:tab w:val="left" w:pos="4145"/>
        </w:tabs>
        <w:rPr>
          <w:rtl/>
        </w:rPr>
      </w:pPr>
      <w:r>
        <w:tab/>
      </w: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Pr="00D721C0" w:rsidRDefault="00EB2BF0" w:rsidP="00F41CB4">
      <w:bookmarkStart w:id="0" w:name="_GoBack"/>
      <w:bookmarkEnd w:id="0"/>
    </w:p>
    <w:sectPr w:rsidR="00EB2BF0" w:rsidRPr="00D721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6C21"/>
    <w:rsid w:val="00155C34"/>
    <w:rsid w:val="00190298"/>
    <w:rsid w:val="002523AA"/>
    <w:rsid w:val="00512857"/>
    <w:rsid w:val="007B62D6"/>
    <w:rsid w:val="008050BE"/>
    <w:rsid w:val="008337AB"/>
    <w:rsid w:val="00AC7E2E"/>
    <w:rsid w:val="00B53C51"/>
    <w:rsid w:val="00C86C21"/>
    <w:rsid w:val="00D721C0"/>
    <w:rsid w:val="00E5098C"/>
    <w:rsid w:val="00EB2BF0"/>
    <w:rsid w:val="00F4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41"/>
        <o:r id="V:Rule2" type="connector" idref="#_x0000_s1039"/>
        <o:r id="V:Rule3" type="connector" idref="#_x0000_s1036"/>
        <o:r id="V:Rule4" type="connector" idref="#_x0000_s1037"/>
        <o:r id="V:Rule5" type="connector" idref="#_x0000_s1040"/>
        <o:r id="V:Rule6" type="connector" idref="#_x0000_s1035"/>
        <o:r id="V:Rule7" type="connector" idref="#_x0000_s1038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7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E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mina rasannezhad</cp:lastModifiedBy>
  <cp:revision>12</cp:revision>
  <dcterms:created xsi:type="dcterms:W3CDTF">2021-09-25T18:09:00Z</dcterms:created>
  <dcterms:modified xsi:type="dcterms:W3CDTF">2023-09-12T07:03:00Z</dcterms:modified>
</cp:coreProperties>
</file>